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D94" w:rsidRDefault="00994D94">
      <w:pPr>
        <w:rPr>
          <w:rFonts w:ascii="Times New Roman" w:hAnsi="Times New Roman"/>
          <w:sz w:val="24"/>
          <w:szCs w:val="24"/>
        </w:rPr>
      </w:pPr>
      <w:bookmarkStart w:id="0" w:name="_GoBack"/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bookmarkEnd w:id="0"/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PROCEDURA ZASAD</w:t>
      </w:r>
    </w:p>
    <w:p w:rsidR="00994D94" w:rsidRDefault="00994D94">
      <w:pPr>
        <w:spacing w:after="0"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POSTĘPOWANIA W SPRAWACH PRZYJMOWANIA</w:t>
      </w:r>
    </w:p>
    <w:p w:rsidR="00994D94" w:rsidRDefault="00994D94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ORAZ ROZPATRYWANIA SKARG I WNIOSKÓW</w:t>
      </w:r>
    </w:p>
    <w:p w:rsidR="00A27E5D" w:rsidRPr="00A27E5D" w:rsidRDefault="00994D94" w:rsidP="00A27E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</w:t>
      </w:r>
      <w:r w:rsidR="00A27E5D" w:rsidRPr="00A27E5D">
        <w:rPr>
          <w:rFonts w:ascii="Times New Roman" w:hAnsi="Times New Roman"/>
          <w:b/>
          <w:sz w:val="28"/>
          <w:szCs w:val="28"/>
        </w:rPr>
        <w:t>SZKO</w:t>
      </w:r>
      <w:r w:rsidR="00A27E5D">
        <w:rPr>
          <w:rFonts w:ascii="Times New Roman" w:hAnsi="Times New Roman"/>
          <w:b/>
          <w:sz w:val="28"/>
          <w:szCs w:val="28"/>
        </w:rPr>
        <w:t>LE</w:t>
      </w:r>
      <w:r w:rsidR="00A27E5D" w:rsidRPr="00A27E5D">
        <w:rPr>
          <w:rFonts w:ascii="Times New Roman" w:hAnsi="Times New Roman"/>
          <w:b/>
          <w:sz w:val="28"/>
          <w:szCs w:val="28"/>
        </w:rPr>
        <w:t xml:space="preserve"> POLSK</w:t>
      </w:r>
      <w:r w:rsidR="00A27E5D">
        <w:rPr>
          <w:rFonts w:ascii="Times New Roman" w:hAnsi="Times New Roman"/>
          <w:b/>
          <w:sz w:val="28"/>
          <w:szCs w:val="28"/>
        </w:rPr>
        <w:t>IEJ</w:t>
      </w:r>
    </w:p>
    <w:p w:rsidR="00A27E5D" w:rsidRPr="00A27E5D" w:rsidRDefault="00A27E5D" w:rsidP="00A27E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E5D">
        <w:rPr>
          <w:rFonts w:ascii="Times New Roman" w:hAnsi="Times New Roman"/>
          <w:b/>
          <w:sz w:val="28"/>
          <w:szCs w:val="28"/>
        </w:rPr>
        <w:t>IMIENIA ŚWIĘTEGO JANA PAWŁA II</w:t>
      </w:r>
    </w:p>
    <w:p w:rsidR="00A27E5D" w:rsidRPr="00A27E5D" w:rsidRDefault="00A27E5D" w:rsidP="00A27E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E5D">
        <w:rPr>
          <w:rFonts w:ascii="Times New Roman" w:hAnsi="Times New Roman"/>
          <w:b/>
          <w:sz w:val="28"/>
          <w:szCs w:val="28"/>
        </w:rPr>
        <w:t>PRZY KONSULACIE GENERALNYM</w:t>
      </w:r>
    </w:p>
    <w:p w:rsidR="00A27E5D" w:rsidRPr="00A27E5D" w:rsidRDefault="00A27E5D" w:rsidP="00A27E5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7E5D">
        <w:rPr>
          <w:rFonts w:ascii="Times New Roman" w:hAnsi="Times New Roman"/>
          <w:b/>
          <w:sz w:val="28"/>
          <w:szCs w:val="28"/>
        </w:rPr>
        <w:t>RZECZYPOSPOLITEJ POLSKIEJ W MONACHIUM Z</w:t>
      </w:r>
    </w:p>
    <w:p w:rsidR="00994D94" w:rsidRDefault="00A27E5D" w:rsidP="00A27E5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E5D">
        <w:rPr>
          <w:rFonts w:ascii="Times New Roman" w:hAnsi="Times New Roman"/>
          <w:b/>
          <w:sz w:val="28"/>
          <w:szCs w:val="28"/>
        </w:rPr>
        <w:t>SIEDZIBĄ W NORYMBERDZE</w:t>
      </w:r>
    </w:p>
    <w:p w:rsidR="00994D94" w:rsidRDefault="00994D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jc w:val="both"/>
      </w:pPr>
      <w:r>
        <w:rPr>
          <w:rFonts w:ascii="Times New Roman" w:hAnsi="Times New Roman"/>
          <w:b/>
          <w:sz w:val="24"/>
          <w:szCs w:val="24"/>
        </w:rPr>
        <w:t>Podstawa prawna:</w:t>
      </w:r>
    </w:p>
    <w:p w:rsidR="00994D94" w:rsidRDefault="00994D94">
      <w:pPr>
        <w:pStyle w:val="Akapitzlist"/>
        <w:numPr>
          <w:ilvl w:val="0"/>
          <w:numId w:val="4"/>
        </w:numPr>
        <w:spacing w:after="0"/>
        <w:ind w:left="567" w:hanging="283"/>
        <w:jc w:val="both"/>
      </w:pPr>
      <w:r>
        <w:rPr>
          <w:rFonts w:ascii="Times New Roman" w:hAnsi="Times New Roman"/>
          <w:sz w:val="24"/>
          <w:szCs w:val="24"/>
        </w:rPr>
        <w:t xml:space="preserve">Ustawa z dnia 14 czerwca 1960 r. – Kodeks postępowania administracyjnego </w:t>
      </w:r>
      <w:r>
        <w:rPr>
          <w:rFonts w:ascii="Times New Roman" w:hAnsi="Times New Roman"/>
          <w:sz w:val="24"/>
          <w:szCs w:val="24"/>
        </w:rPr>
        <w:br/>
        <w:t>(Dz. U. z 2022 r. poz. 2000 z późn. zm.), zwana dalej k.p.a.;</w:t>
      </w:r>
    </w:p>
    <w:p w:rsidR="00994D94" w:rsidRDefault="00994D94">
      <w:pPr>
        <w:pStyle w:val="Akapitzlist"/>
        <w:numPr>
          <w:ilvl w:val="0"/>
          <w:numId w:val="4"/>
        </w:numPr>
        <w:spacing w:after="0"/>
        <w:ind w:left="567" w:hanging="283"/>
        <w:jc w:val="both"/>
      </w:pPr>
      <w:r>
        <w:rPr>
          <w:rFonts w:ascii="Times New Roman" w:hAnsi="Times New Roman"/>
          <w:sz w:val="24"/>
          <w:szCs w:val="24"/>
        </w:rPr>
        <w:t>Rozporządzenie Rady Ministrów z dnia 8 stycznia 2002 r. w sprawie organizacji przyjmowania i rozpatrywania skarg i wniosków (Dz.U. z 2000 r., nr 5, poz. 46);</w:t>
      </w:r>
    </w:p>
    <w:p w:rsidR="00994D94" w:rsidRDefault="00994D94">
      <w:pPr>
        <w:pStyle w:val="Akapitzlist"/>
        <w:numPr>
          <w:ilvl w:val="0"/>
          <w:numId w:val="4"/>
        </w:numPr>
        <w:spacing w:after="0"/>
        <w:ind w:left="567" w:hanging="283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 (Dz.U.UE.L.2016.119.1</w:t>
      </w:r>
      <w:r>
        <w:rPr>
          <w:rFonts w:ascii="Times New Roman" w:hAnsi="Times New Roman"/>
          <w:sz w:val="24"/>
          <w:szCs w:val="24"/>
        </w:rPr>
        <w:t>);</w:t>
      </w:r>
    </w:p>
    <w:p w:rsidR="00994D94" w:rsidRDefault="00994D94">
      <w:pPr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after="0"/>
        <w:ind w:left="284" w:hanging="284"/>
        <w:jc w:val="both"/>
      </w:pPr>
      <w:r>
        <w:rPr>
          <w:rFonts w:ascii="Times New Roman" w:hAnsi="Times New Roman"/>
          <w:b/>
          <w:i/>
          <w:sz w:val="24"/>
          <w:szCs w:val="24"/>
        </w:rPr>
        <w:t>Definicje</w:t>
      </w:r>
    </w:p>
    <w:p w:rsidR="00994D94" w:rsidRDefault="00994D94">
      <w:pPr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Ilekroć w dalszej części ww. procedury będzie mowa o organie sprawującym nadzór pedagogiczny i organie prowadzącym szkołę, należy przez to rozumieć Ośrodek Rozwoju Polskiej Edukacji za Granicą z siedzibą w Warszawie, zwany dalej „Ośrodkiem”.</w:t>
      </w:r>
    </w:p>
    <w:p w:rsidR="00994D94" w:rsidRDefault="00994D94">
      <w:pPr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Ilekroć w dalszej części ww. procedury będzie mowa o szkole, należy przez to rozumieć szkołę polską, o której mowa w art. 8 ust. 5 pkt 1 lit. a ustawy – Prawo oświatowe.</w:t>
      </w:r>
    </w:p>
    <w:p w:rsidR="00994D94" w:rsidRDefault="00994D94">
      <w:pPr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Ilekroć w dalszej części ww. procedury będzie mowa o dyrektorze szkoły, należy przez to rozumieć, dyrektora, o którym mowa w § 18 ust. 1 rozporządzenia Ministra Edukacji Narodowej z dnia 9 sierpnia 2019 r. w sprawie organizacji kształcenia dzieci obywateli polskich czasowo przebywających za granicą (Dz. U. z 2019 r., poz. 1652 z późn. zm.).</w:t>
      </w:r>
    </w:p>
    <w:p w:rsidR="00994D94" w:rsidRDefault="00994D94">
      <w:pPr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Skarga – przedmiotem skargi może być w szczególności zaniedbanie lub nienależyte wykonywanie zadań przez właściwe organy albo przez ich pracowników, naruszenie praworządności lub interesów skarżących, a także przewlekłe lub biurokratyczne załatwianie spraw.</w:t>
      </w:r>
    </w:p>
    <w:p w:rsidR="00994D94" w:rsidRDefault="00994D94">
      <w:pPr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Wniosek – przedmiotem wniosku mogą być w szczególności sprawy ulepszenia organizacji, wzmocnienia praworządności, usprawnienia pracy i zapobiegania nadużyciom, ochrony własności, lepszego zaspokajania potrzeb ludności.</w:t>
      </w:r>
    </w:p>
    <w:p w:rsidR="00994D94" w:rsidRDefault="00994D94">
      <w:pPr>
        <w:spacing w:after="0"/>
        <w:ind w:left="284" w:hanging="284"/>
        <w:jc w:val="center"/>
      </w:pPr>
      <w:r>
        <w:rPr>
          <w:rFonts w:ascii="Times New Roman" w:hAnsi="Times New Roman"/>
          <w:b/>
          <w:sz w:val="24"/>
          <w:szCs w:val="24"/>
        </w:rPr>
        <w:br/>
        <w:t>Rozdział I</w:t>
      </w:r>
    </w:p>
    <w:p w:rsidR="00994D94" w:rsidRDefault="00994D94">
      <w:pPr>
        <w:spacing w:after="0"/>
        <w:ind w:left="284" w:hanging="284"/>
        <w:jc w:val="center"/>
      </w:pPr>
      <w:r>
        <w:rPr>
          <w:rFonts w:ascii="Times New Roman" w:hAnsi="Times New Roman"/>
          <w:b/>
          <w:sz w:val="24"/>
          <w:szCs w:val="24"/>
        </w:rPr>
        <w:t>Przyjmowanie i rejestrowanie skarg i wniosków</w:t>
      </w:r>
    </w:p>
    <w:p w:rsidR="00994D94" w:rsidRDefault="00994D94">
      <w:pPr>
        <w:spacing w:after="0"/>
        <w:ind w:left="284" w:hanging="284"/>
        <w:jc w:val="center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§ 1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 xml:space="preserve">Skargi i wnioski mogą być wnoszone w formie pisemnej, także za pomocą telefaksu </w:t>
      </w:r>
      <w:r>
        <w:rPr>
          <w:rFonts w:ascii="Times New Roman" w:hAnsi="Times New Roman"/>
          <w:sz w:val="24"/>
          <w:szCs w:val="24"/>
        </w:rPr>
        <w:br/>
        <w:t>i poczty elektronicznej lub w formie ustnej do protokołu.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>W szkole wnoszący skargi i wnioski przyjmowane są przez Dyrektora szkoły podczas jego obecności w szkole.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</w:pPr>
      <w:r>
        <w:rPr>
          <w:rFonts w:ascii="Times New Roman" w:hAnsi="Times New Roman"/>
          <w:sz w:val="24"/>
          <w:szCs w:val="24"/>
        </w:rPr>
        <w:t xml:space="preserve">Skargi i wnioski wniesione pisemnie albo ustnie do protokołu powinno być podpisane przez wnoszącego, a protokół ponadto przez Dyrektora szkoły, który go sporządził. 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lastRenderedPageBreak/>
        <w:t>Pisemną skargę można złożyć za pośrednictwem sekretariatu, do rąk Dyrektora szkoły podczas jego obecności w szkole lub do opiekunów oddziałów.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Skarga/wniosek winna zostać niezwłocznie przekazana Dyrektorowi szkoły, który prowadzi rejestr skarg i wniosków (</w:t>
      </w:r>
      <w:r>
        <w:rPr>
          <w:rFonts w:ascii="Times New Roman" w:hAnsi="Times New Roman"/>
          <w:i/>
          <w:sz w:val="24"/>
          <w:szCs w:val="24"/>
        </w:rPr>
        <w:t>zał. nr 2</w:t>
      </w:r>
      <w:r>
        <w:rPr>
          <w:rFonts w:ascii="Times New Roman" w:hAnsi="Times New Roman"/>
          <w:sz w:val="24"/>
          <w:szCs w:val="24"/>
        </w:rPr>
        <w:t>).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Przyjmujący skargi lub wnioski zobowiązani są potwierdzić złożenie skargi lub wniosku, jeżeli zażąda tego osoba wnosząca skargę lub wniosek.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Do rejestru wpisuje się także skargi i wnioski, które nie zawierają imienia i nazwiska (nazwy) oraz adresu wnoszącego - anonimy.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Bez rozpatrzenia pozostawia się skargi zgłoszone w sposób anonimowy. W takim przypadku  ustala  się  jedynie  stan  faktyczny  dla  ewidencjonowania  niekorzystnych zjawisk i przeciwdziałania  ewentualnym skutkom zaniedbań.</w:t>
      </w:r>
    </w:p>
    <w:p w:rsidR="00994D94" w:rsidRDefault="00994D94">
      <w:pPr>
        <w:numPr>
          <w:ilvl w:val="0"/>
          <w:numId w:val="13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Rejestr skarg uwzględnia następujące rubryki:</w:t>
      </w:r>
    </w:p>
    <w:p w:rsidR="00994D94" w:rsidRDefault="00994D94">
      <w:pPr>
        <w:pStyle w:val="Akapitzlist"/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liczba porządkowa,</w:t>
      </w:r>
    </w:p>
    <w:p w:rsidR="00994D94" w:rsidRDefault="00994D94">
      <w:pPr>
        <w:pStyle w:val="Akapitzlist"/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data wpływu skargi (wniosku),</w:t>
      </w:r>
    </w:p>
    <w:p w:rsidR="00994D94" w:rsidRDefault="00994D94">
      <w:pPr>
        <w:pStyle w:val="Akapitzlist"/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nazwa podmiotu przekazującego skargę (wniosek),</w:t>
      </w:r>
    </w:p>
    <w:p w:rsidR="00994D94" w:rsidRDefault="00994D94">
      <w:pPr>
        <w:pStyle w:val="Akapitzlist"/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znak sprawy,</w:t>
      </w:r>
    </w:p>
    <w:p w:rsidR="00994D94" w:rsidRDefault="00994D94">
      <w:pPr>
        <w:pStyle w:val="Akapitzlist"/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przedmiot skargi (wniosku)</w:t>
      </w:r>
      <w:r>
        <w:rPr>
          <w:rFonts w:ascii="Times New Roman" w:hAnsi="Times New Roman"/>
          <w:sz w:val="24"/>
          <w:szCs w:val="24"/>
        </w:rPr>
        <w:tab/>
      </w:r>
    </w:p>
    <w:p w:rsidR="00994D94" w:rsidRDefault="00994D94">
      <w:pPr>
        <w:pStyle w:val="Akapitzlist"/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termin wszczęcia i  załatwienia skargi (wniosku).</w:t>
      </w:r>
    </w:p>
    <w:p w:rsidR="00994D94" w:rsidRDefault="00994D94">
      <w:pPr>
        <w:pStyle w:val="Akapitzlist"/>
        <w:numPr>
          <w:ilvl w:val="0"/>
          <w:numId w:val="13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Skargi i wnioski dotyczące działalności Dyrektora szkoły przyjmuje </w:t>
      </w:r>
      <w:r>
        <w:rPr>
          <w:rFonts w:ascii="Times New Roman" w:hAnsi="Times New Roman"/>
          <w:sz w:val="24"/>
          <w:szCs w:val="24"/>
        </w:rPr>
        <w:br/>
        <w:t>i rozpatruje Dyrektor Ośrodka.</w:t>
      </w:r>
    </w:p>
    <w:p w:rsidR="00994D94" w:rsidRDefault="00994D94">
      <w:pPr>
        <w:pStyle w:val="Akapitzlist"/>
        <w:numPr>
          <w:ilvl w:val="0"/>
          <w:numId w:val="13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O tym czy pismo jest skargą lub wnioskiem decyduje jego treść, a nie forma zewnętrzna.</w:t>
      </w: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994D94" w:rsidRDefault="00994D94">
      <w:pPr>
        <w:pStyle w:val="Akapitzlist"/>
        <w:numPr>
          <w:ilvl w:val="0"/>
          <w:numId w:val="1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Skargi i wnioski wnoszone ustnie przyjmuje Dyrektor szkoły w godzinach od 1</w:t>
      </w:r>
      <w:r w:rsidR="00A27E5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A27E5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do 15.</w:t>
      </w:r>
      <w:r w:rsidR="00A27E5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w soboty.</w:t>
      </w:r>
    </w:p>
    <w:p w:rsidR="00994D94" w:rsidRDefault="00994D94">
      <w:pPr>
        <w:pStyle w:val="Akapitzlist"/>
        <w:numPr>
          <w:ilvl w:val="0"/>
          <w:numId w:val="1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Z przyjęcia skargi lub wniosku wniesionego ustnie do Dyrektora szkoły sporządzają protokół (</w:t>
      </w:r>
      <w:r>
        <w:rPr>
          <w:rFonts w:ascii="Times New Roman" w:hAnsi="Times New Roman"/>
          <w:i/>
          <w:sz w:val="24"/>
          <w:szCs w:val="24"/>
        </w:rPr>
        <w:t>zał. nr 1</w:t>
      </w:r>
      <w:r>
        <w:rPr>
          <w:rFonts w:ascii="Times New Roman" w:hAnsi="Times New Roman"/>
          <w:sz w:val="24"/>
          <w:szCs w:val="24"/>
        </w:rPr>
        <w:t>).</w:t>
      </w:r>
    </w:p>
    <w:p w:rsidR="00994D94" w:rsidRDefault="00994D94">
      <w:pPr>
        <w:pStyle w:val="Akapitzlist"/>
        <w:numPr>
          <w:ilvl w:val="0"/>
          <w:numId w:val="1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W protokole zamieszcza się datę przyjęcia skargi lub wniosku, imię i nazwisko (nazwę), adres wnoszącego skargę lub wniosek oraz zwięzły opis sprawy. Protokół podpisują osoba wnosząca skargę lub wniosek oraz osoba przyjmująca skargę lub wniosek.</w:t>
      </w:r>
    </w:p>
    <w:p w:rsidR="00994D94" w:rsidRDefault="00994D94">
      <w:pPr>
        <w:pStyle w:val="Akapitzlist"/>
        <w:numPr>
          <w:ilvl w:val="0"/>
          <w:numId w:val="1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Skarga/wniosek wnoszony w formie pisemnej, także za pomocą telefaksu powinna zawierać co najmniej wskazanie osoby, od której pochodzi, jej adres i żądanie oraz czynić zadość innym wymaganiom ustalonym.</w:t>
      </w:r>
    </w:p>
    <w:p w:rsidR="00994D94" w:rsidRDefault="00994D94">
      <w:pPr>
        <w:pStyle w:val="Akapitzlist"/>
        <w:numPr>
          <w:ilvl w:val="0"/>
          <w:numId w:val="1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Skarga/wniosek wniesione w formie dokumentu elektronicznego powinna:</w:t>
      </w:r>
    </w:p>
    <w:p w:rsidR="00994D94" w:rsidRDefault="00994D94">
      <w:pPr>
        <w:pStyle w:val="Akapitzlist"/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być opatrzone kwalifikowanym podpisem elektronicznym, podpisem zaufanym albo podpisem osobistym, lub uwierzytelniane w sposób zapewniający możliwość potwierdzenia pochodzenia i integralności weryfikowanych danych w postaci elektronicznej;</w:t>
      </w:r>
    </w:p>
    <w:p w:rsidR="00994D94" w:rsidRDefault="00994D94">
      <w:pPr>
        <w:pStyle w:val="Akapitzlist"/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zawierać dane w ustalonym formacie, zawartym we wzorze podania określonym w odrębnych przepisach, jeżeli te przepisy nakazują wnoszenie podań według określonego wzoru;</w:t>
      </w:r>
    </w:p>
    <w:p w:rsidR="00994D94" w:rsidRDefault="00994D94">
      <w:pPr>
        <w:pStyle w:val="Akapitzlist"/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zawierać adres elektroniczny wnoszącego podanie.</w:t>
      </w:r>
    </w:p>
    <w:p w:rsidR="00994D94" w:rsidRDefault="00994D94">
      <w:pPr>
        <w:pStyle w:val="Akapitzlist"/>
        <w:numPr>
          <w:ilvl w:val="0"/>
          <w:numId w:val="1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lastRenderedPageBreak/>
        <w:t>Organy właściwe w sprawach skarg i wniosków przekazują informacje, o których mowa w art. 13 ust. 1 i 2 rozporządzenia 2016/679, skarżącemu lub wnioskodawcy przy pierwszej czynności skierowanej do tych osób (art. 226a k.p.a.).</w:t>
      </w:r>
    </w:p>
    <w:p w:rsidR="00994D94" w:rsidRDefault="00994D94">
      <w:pPr>
        <w:pStyle w:val="Akapitzlist"/>
        <w:numPr>
          <w:ilvl w:val="0"/>
          <w:numId w:val="1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Każda  skarga/wniosek  posiada dokumentację, o której mowa w § 4 ust. 10, dotyczącą załatwienia jej.</w:t>
      </w:r>
    </w:p>
    <w:p w:rsidR="00994D94" w:rsidRDefault="00994D94">
      <w:pPr>
        <w:pStyle w:val="Akapitzlist"/>
        <w:numPr>
          <w:ilvl w:val="0"/>
          <w:numId w:val="11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 xml:space="preserve">W przypadku próby telefonicznego zgłoszenia skargi należy poinformować dzwoniącego o wymaganym i określonym w kodeksie postępowania administracyjnego oraz rozporządzeniu Rady Ministrów z dnia 8 stycznia 2002 r. w sprawie organizacji przyjmowania i rozpatrywania skarg i wniosków, trybie wnoszenia skarg oraz poprosić albo </w:t>
      </w:r>
      <w:r>
        <w:rPr>
          <w:rFonts w:ascii="Times New Roman" w:hAnsi="Times New Roman"/>
          <w:sz w:val="24"/>
          <w:szCs w:val="24"/>
        </w:rPr>
        <w:br/>
        <w:t>o jej pisemne wniesienie albo osobiste stawiennictwo w celu złożenia skargi do protokołu.</w:t>
      </w: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Rozdział II</w:t>
      </w: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Kwalifikacja skarg i wniosków</w:t>
      </w: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994D94" w:rsidRDefault="00994D94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Kwalifikowania spraw jako skargi lub wniosku dokonuje Dyrektor szkoły.</w:t>
      </w:r>
    </w:p>
    <w:p w:rsidR="00994D94" w:rsidRDefault="00994D94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Każda sprawa zakwalifikowana przez Dyrektora jako skarga lub wniosek wpisana jest do rejestru skarg i wniosków.</w:t>
      </w:r>
    </w:p>
    <w:p w:rsidR="00994D94" w:rsidRDefault="00994D94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Jeżeli z treści skargi lub wniosku nie można należycie ustalić ich przedmiotu, wzywa się wnoszącego skargę lub wniosek do złożenia, w terminie 7 dni od dnia otrzymania wezwania, wyjaśnienia lub uzupełnienia z pouczeniem, że nieusunięcie tych braków spowoduje pozostawienie skargi lub wniosku bez rozpatrzenia.</w:t>
      </w:r>
    </w:p>
    <w:p w:rsidR="00994D94" w:rsidRDefault="00994D94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Skargi/wnioski, które nie należą do kompetencji szkoły, należy zarejestrować, następnie  nie później jednak niż w terminie siedmiu dni pismem  przewodnim  przesłać  zgodnie  z  właściwością,  zawiadamiając  przy  tym równocześnie wnoszącego albo zwrócić mu sprawę wskazując właściwy organ, kopię pisma zostawić w dokumentacji szkoły.</w:t>
      </w:r>
    </w:p>
    <w:p w:rsidR="00994D94" w:rsidRDefault="00994D94">
      <w:pPr>
        <w:pStyle w:val="Akapitzlist"/>
        <w:numPr>
          <w:ilvl w:val="0"/>
          <w:numId w:val="2"/>
        </w:numPr>
        <w:spacing w:after="0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Skargi/wnioski,  które  dotyczą  kilku  spraw  podlegających  rozpatrzeniu  przez  różne organy,  należy zarejestrować,  następnie  pismem  przewodnim  przesłać  odpisy właściwym  organom,  zawiadamiając  o  tym  równocześnie  wnoszącego,  a  kopię zostawić w dokumentacji szkoły.</w:t>
      </w:r>
    </w:p>
    <w:p w:rsidR="00994D94" w:rsidRDefault="00994D94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Rozdział III</w:t>
      </w: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Rozpatrywanie skarg i wniosków</w:t>
      </w: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994D94" w:rsidRDefault="00994D94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Skargi/wnioski rozpatruje Dyrektor szkoły.</w:t>
      </w:r>
    </w:p>
    <w:p w:rsidR="00994D94" w:rsidRDefault="00994D94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Dyrektor szkoły powinien załatwić skargę/wniosek bez zbędnej zwłoki, nie później jednak niż w ciągu miesiąca.</w:t>
      </w:r>
    </w:p>
    <w:p w:rsidR="00994D94" w:rsidRDefault="00994D94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W przypadku niezałatwienia sprawy w terminie miesiąca rozpatrujący skargę jest obowiązany zawiadomić o tym wnoszących skargę lub wniosek, podając przyczyny zwłoki i wskazując nowy termin załatwienia sprawy oraz pouczając o prawie do wniesienia ponaglenia. Uwaga: ponaglenie nie dotyczy „wniosku”.</w:t>
      </w:r>
    </w:p>
    <w:p w:rsidR="00994D94" w:rsidRDefault="00994D94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W razie niemożności załatwienia wniosku w terminie, określonym w ust. 2. Dyrektor szkoły obowiązany jest w tym terminie zawiadomić wnioskodawcę o czynnościach </w:t>
      </w:r>
      <w:r>
        <w:rPr>
          <w:rFonts w:ascii="Times New Roman" w:hAnsi="Times New Roman"/>
          <w:sz w:val="24"/>
          <w:szCs w:val="24"/>
        </w:rPr>
        <w:lastRenderedPageBreak/>
        <w:t>podjętych w celu rozpatrzenia wniosku oraz o przewidywanym terminie załatwienia wniosku.</w:t>
      </w:r>
    </w:p>
    <w:p w:rsidR="00994D94" w:rsidRDefault="00994D94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Dyrektor szkoły właściwy do rozpatrzenia skargi może ją przekazać do załatwienia opiekunowi oddziału, o ile skarga nie zawiera zarzutów dotyczących działalności opiekuna oddziału. </w:t>
      </w:r>
    </w:p>
    <w:p w:rsidR="00994D94" w:rsidRDefault="00994D94">
      <w:pPr>
        <w:pStyle w:val="Akapitzlist"/>
        <w:numPr>
          <w:ilvl w:val="0"/>
          <w:numId w:val="14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Rozpatrywanie skargi/wniosku obejmuje: </w:t>
      </w:r>
    </w:p>
    <w:p w:rsidR="00994D94" w:rsidRDefault="00994D94">
      <w:pPr>
        <w:pStyle w:val="Akapitzlist"/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sprawdzenie  stanu faktycznego, </w:t>
      </w:r>
    </w:p>
    <w:p w:rsidR="00994D94" w:rsidRDefault="00994D94">
      <w:pPr>
        <w:pStyle w:val="Akapitzlist"/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ocenę tego stanu, </w:t>
      </w:r>
    </w:p>
    <w:p w:rsidR="00994D94" w:rsidRDefault="00994D94">
      <w:pPr>
        <w:pStyle w:val="Akapitzlist"/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wyciągnięcie wniosków.</w:t>
      </w:r>
    </w:p>
    <w:p w:rsidR="00994D94" w:rsidRDefault="00994D94">
      <w:pPr>
        <w:pStyle w:val="Akapitzlist"/>
        <w:spacing w:after="0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7. Ustalenie  stanu  faktycznego następuje  po  wysłuchaniu  zainteresowanych  stron </w:t>
      </w:r>
      <w:r>
        <w:rPr>
          <w:rFonts w:ascii="Times New Roman" w:hAnsi="Times New Roman"/>
          <w:sz w:val="24"/>
          <w:szCs w:val="24"/>
        </w:rPr>
        <w:br/>
        <w:t xml:space="preserve">z uwzględnieniem ich motywów postępowania w sposób obiektywny i rzeczowy oraz </w:t>
      </w:r>
      <w:r>
        <w:rPr>
          <w:rFonts w:ascii="Times New Roman" w:hAnsi="Times New Roman"/>
          <w:sz w:val="24"/>
          <w:szCs w:val="24"/>
        </w:rPr>
        <w:br/>
        <w:t>po zebraniu materiału niezbędnego do wyjaśniania skargi/wniosku.</w:t>
      </w:r>
    </w:p>
    <w:p w:rsidR="00994D94" w:rsidRDefault="00994D94">
      <w:pPr>
        <w:pStyle w:val="Akapitzlist"/>
        <w:spacing w:after="0"/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8.  Ocena  rozpatrzonego  stanu  faktycznego  polega  na  wypracowaniu  wspólnego stanowiska (kompromisu), znalezieniu właściwego rozwiązania dla przedmiotu skargi oraz ustaleniu winnych zaistniałego stanu rzeczy. </w:t>
      </w:r>
    </w:p>
    <w:p w:rsidR="00994D94" w:rsidRDefault="00994D94">
      <w:pPr>
        <w:pStyle w:val="Akapitzlist"/>
        <w:spacing w:after="0"/>
        <w:ind w:left="0"/>
        <w:jc w:val="both"/>
      </w:pPr>
      <w:r>
        <w:rPr>
          <w:rFonts w:ascii="Times New Roman" w:hAnsi="Times New Roman"/>
          <w:sz w:val="24"/>
          <w:szCs w:val="24"/>
        </w:rPr>
        <w:t>9. Wyciąganie wniosków odnosi się do działań Dyrektora szkoły jako kierownika zakładu pracy dla zatrudnionych w szkole nauczycieli i pracowników nie będących nauczycielami.</w:t>
      </w:r>
    </w:p>
    <w:p w:rsidR="00994D94" w:rsidRDefault="00994D94">
      <w:pPr>
        <w:pStyle w:val="Akapitzlist"/>
        <w:spacing w:after="0"/>
        <w:ind w:left="0"/>
        <w:jc w:val="both"/>
      </w:pPr>
      <w:r>
        <w:rPr>
          <w:rFonts w:ascii="Times New Roman" w:hAnsi="Times New Roman"/>
          <w:sz w:val="24"/>
          <w:szCs w:val="24"/>
        </w:rPr>
        <w:t>10.  Z wyjaśnienia skargi/wniosku sporządza się następującą dokumentację:</w:t>
      </w:r>
    </w:p>
    <w:p w:rsidR="00994D94" w:rsidRDefault="00994D9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oryginał skargi/wniosku,</w:t>
      </w:r>
    </w:p>
    <w:p w:rsidR="00994D94" w:rsidRDefault="00994D9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notatkę  służbową  informującą  o  sposobie  załatwienia  skargi/wniosku i wynikach postępowania wyjaśniającego,</w:t>
      </w:r>
    </w:p>
    <w:p w:rsidR="00994D94" w:rsidRDefault="00994D9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materiały pomocnicze zebrane w trakcie wyjaśniania skargi/wniosku,</w:t>
      </w:r>
    </w:p>
    <w:p w:rsidR="00994D94" w:rsidRDefault="00994D9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odpowiedź  do  wnoszącego,  w  której  został  powiadomiony   o   sposobie rozstrzygnięcia  sprawy  wraz  z  urzędowo  potwierdzonym  jej  wysłaniem lub potwierdzeniem odbioru osobistego,</w:t>
      </w:r>
    </w:p>
    <w:p w:rsidR="00994D94" w:rsidRDefault="00994D94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inne pisma, jeśli sprawa tego wymaga.</w:t>
      </w:r>
    </w:p>
    <w:p w:rsidR="00994D94" w:rsidRDefault="00994D94">
      <w:pPr>
        <w:pStyle w:val="Akapitzlist"/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11. O sposobie załatwienia skargi/wniosku zawiadamia się wnoszącego skargę lub wniosek.</w:t>
      </w:r>
    </w:p>
    <w:p w:rsidR="00994D94" w:rsidRDefault="00994D94">
      <w:pPr>
        <w:pStyle w:val="Akapitzlist"/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12. Odpowiedź do wnoszącego winna zawierać (</w:t>
      </w:r>
      <w:r>
        <w:rPr>
          <w:rFonts w:ascii="Times New Roman" w:hAnsi="Times New Roman"/>
          <w:i/>
          <w:sz w:val="24"/>
          <w:szCs w:val="24"/>
        </w:rPr>
        <w:t>zał. nr 3</w:t>
      </w:r>
      <w:r>
        <w:rPr>
          <w:rFonts w:ascii="Times New Roman" w:hAnsi="Times New Roman"/>
          <w:sz w:val="24"/>
          <w:szCs w:val="24"/>
        </w:rPr>
        <w:t xml:space="preserve">): </w:t>
      </w:r>
    </w:p>
    <w:p w:rsidR="00994D94" w:rsidRDefault="00994D94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znak pisma, datę,</w:t>
      </w:r>
    </w:p>
    <w:p w:rsidR="00994D94" w:rsidRDefault="00994D94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wyczerpującą  informację  o  sposobie  załatwienia  sprawy  z  odniesieniem się do wszystkich zarzutów/wniosków zawartych w skardze/wniosku,</w:t>
      </w:r>
    </w:p>
    <w:p w:rsidR="00994D94" w:rsidRDefault="00994D94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faktyczne  i  prawne  uzasadnienie,  jeżeli  skarga/wniosek  została  załatwiona odmownie,</w:t>
      </w:r>
    </w:p>
    <w:p w:rsidR="00994D94" w:rsidRDefault="00994D94">
      <w:pPr>
        <w:pStyle w:val="Akapitzlist"/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imię i nazwisko oraz podpis osoby rozpatrującej skargę/wniosek.</w:t>
      </w:r>
    </w:p>
    <w:p w:rsidR="00994D94" w:rsidRDefault="00994D94">
      <w:pPr>
        <w:pStyle w:val="Akapitzlist"/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13. Opiekun oddziału, któremu została przekazana przez Dyrektora szkoły skarga do załatwienia, przedstawia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Dyrektorowi szkoły dokumentację, o której mowa w ust. 10 pkt 1 – 3 i 5.  </w:t>
      </w:r>
    </w:p>
    <w:p w:rsidR="00994D94" w:rsidRDefault="00994D94">
      <w:pPr>
        <w:pStyle w:val="Akapitzlist"/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14. Odpowiedzi na skargi i wnioski oraz inne pisma wychodzące w trakcie rozpatrywania skargi lub wniosku podpisuje Dyrektor szkoły.</w:t>
      </w: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994D94" w:rsidRDefault="00994D94">
      <w:pPr>
        <w:pStyle w:val="Akapitzlist"/>
        <w:numPr>
          <w:ilvl w:val="0"/>
          <w:numId w:val="5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Skarga, dotycząca określonej osoby, nie może być przekazana do rozpatrzenia tej osobie ani osobie, wobec której pozostaje ona w stosunku nadrzędności służbowej.</w:t>
      </w:r>
    </w:p>
    <w:p w:rsidR="00994D94" w:rsidRDefault="00994D94">
      <w:pPr>
        <w:pStyle w:val="Akapitzlist"/>
        <w:numPr>
          <w:ilvl w:val="0"/>
          <w:numId w:val="5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W przypadku negatywnego załatwienia skargi odpowiedź na nią powinna zawierać uzasadnienie faktyczne i prawne oraz pouczenie o treści artykułu 239 k.p.a.</w:t>
      </w:r>
    </w:p>
    <w:p w:rsidR="00994D94" w:rsidRDefault="00994D94">
      <w:pPr>
        <w:pStyle w:val="Akapitzlist"/>
        <w:numPr>
          <w:ilvl w:val="0"/>
          <w:numId w:val="5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lastRenderedPageBreak/>
        <w:t>W przypadku, gdy skarga w wyniku jej rozpatrzenia została uznana za bezzasadną i jej bezzasadność wykazano w odpowiedzi na skargę, a skarżący ponownie wniósł skargę, należy bez zbędnej zwłoki, nie później niż w terminie 7 dni, dokonać oceny, czy ponowna skarga wskazuje na nowe okoliczności. Jeżeli ponowna skarga nie zawiera nowych okoliczności, organ może podtrzymać swoje poprzednie stanowisko z odpowiednią adnotacją w aktach sprawy, bez konieczności zawiadamiania skarżącego.</w:t>
      </w:r>
    </w:p>
    <w:p w:rsidR="00994D94" w:rsidRDefault="00994D94">
      <w:pPr>
        <w:pStyle w:val="Akapitzlist"/>
        <w:numPr>
          <w:ilvl w:val="0"/>
          <w:numId w:val="5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W przypadku  wydania  nauczycielowi/pracownikowi zaleceń przez Dyrektora szkoły należy kopię  tego  pisma  dołączyć  do  dokumentacji.  Kontrolę z wykonania zaleceń przeprowadza  Dyrektor szkoły.</w:t>
      </w:r>
    </w:p>
    <w:p w:rsidR="00994D94" w:rsidRDefault="00994D94">
      <w:pPr>
        <w:pStyle w:val="Akapitzlist"/>
        <w:numPr>
          <w:ilvl w:val="0"/>
          <w:numId w:val="5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Pełna dokumentacja po zakończeniu sprawy przechowywana jest w teczce </w:t>
      </w:r>
      <w:r>
        <w:rPr>
          <w:rFonts w:ascii="Times New Roman" w:hAnsi="Times New Roman"/>
          <w:i/>
          <w:sz w:val="24"/>
          <w:szCs w:val="24"/>
        </w:rPr>
        <w:t xml:space="preserve">Skargi  </w:t>
      </w:r>
      <w:r>
        <w:rPr>
          <w:rFonts w:ascii="Times New Roman" w:hAnsi="Times New Roman"/>
          <w:i/>
          <w:sz w:val="24"/>
          <w:szCs w:val="24"/>
        </w:rPr>
        <w:br/>
        <w:t>i wnioski</w:t>
      </w:r>
      <w:r>
        <w:rPr>
          <w:rFonts w:ascii="Times New Roman" w:hAnsi="Times New Roman"/>
          <w:sz w:val="24"/>
          <w:szCs w:val="24"/>
        </w:rPr>
        <w:t xml:space="preserve"> u Dyrektora szkoły, a następnie przekazywana do archiwum.</w:t>
      </w:r>
    </w:p>
    <w:p w:rsidR="00994D94" w:rsidRDefault="00994D94">
      <w:pPr>
        <w:pStyle w:val="Akapitzlist"/>
        <w:numPr>
          <w:ilvl w:val="0"/>
          <w:numId w:val="5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Kontrolę nad realizacją rozpatrywania skarg i wniosków sprawuje Dyrektor szkoły.</w:t>
      </w:r>
    </w:p>
    <w:p w:rsidR="00994D94" w:rsidRDefault="00994D94">
      <w:pPr>
        <w:pStyle w:val="Akapitzlist"/>
        <w:spacing w:after="0"/>
        <w:ind w:left="0"/>
        <w:jc w:val="center"/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994D94" w:rsidRDefault="00994D94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 xml:space="preserve">Jeżeli załatwienie skargi nie jest zgodne z oczekiwaniem zainteresowanego lub go nie satysfakcjonuje, Dyrektor szkoły zobowiązany jest udzielić osobie zainteresowanej informacji o dalszym toku postępowania i wskazać organ kompetentny do dalszego postępowania w sprawie skargi. </w:t>
      </w:r>
    </w:p>
    <w:p w:rsidR="00994D94" w:rsidRDefault="00994D94">
      <w:pPr>
        <w:pStyle w:val="Akapitzlist"/>
        <w:numPr>
          <w:ilvl w:val="0"/>
          <w:numId w:val="6"/>
        </w:numPr>
        <w:spacing w:after="0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Należy przestrzegać, aby skargi/wnioski były składane od ,,najniższego szczebla”. Przy braku reakcji przy szczeblu najniższym można podejmować dalsze kroki.</w:t>
      </w:r>
    </w:p>
    <w:p w:rsidR="00994D94" w:rsidRDefault="00994D94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after="0"/>
        <w:jc w:val="right"/>
      </w:pPr>
      <w:r>
        <w:rPr>
          <w:rFonts w:ascii="Times New Roman" w:hAnsi="Times New Roman"/>
          <w:b/>
        </w:rPr>
        <w:t>Załącznik nr 1</w:t>
      </w:r>
    </w:p>
    <w:p w:rsidR="00994D94" w:rsidRDefault="00994D94">
      <w:pPr>
        <w:tabs>
          <w:tab w:val="center" w:pos="4536"/>
          <w:tab w:val="left" w:pos="6804"/>
          <w:tab w:val="right" w:pos="9072"/>
        </w:tabs>
        <w:spacing w:after="0"/>
        <w:jc w:val="center"/>
      </w:pPr>
      <w:r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  <w:lang w:val="x-none"/>
        </w:rPr>
        <w:t>rotokół przyjęcia skargi lub wniosku ustnie</w:t>
      </w:r>
    </w:p>
    <w:p w:rsidR="00994D94" w:rsidRDefault="00994D94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u w:val="single"/>
          <w:lang w:val="x-none" w:eastAsia="pl-PL"/>
        </w:rPr>
      </w:pPr>
    </w:p>
    <w:p w:rsidR="00994D94" w:rsidRDefault="00994D94">
      <w:pPr>
        <w:spacing w:line="360" w:lineRule="auto"/>
        <w:jc w:val="center"/>
      </w:pPr>
      <w:r>
        <w:rPr>
          <w:rFonts w:ascii="Times New Roman" w:hAnsi="Times New Roman"/>
          <w:b/>
          <w:sz w:val="28"/>
          <w:szCs w:val="28"/>
        </w:rPr>
        <w:t>PROTOKÓŁ PRZYJĘCIA SKARGI LUB WNIOSKU</w:t>
      </w:r>
    </w:p>
    <w:p w:rsidR="00994D94" w:rsidRDefault="00994D94">
      <w:pPr>
        <w:numPr>
          <w:ilvl w:val="0"/>
          <w:numId w:val="15"/>
        </w:numPr>
        <w:spacing w:after="0" w:line="360" w:lineRule="auto"/>
      </w:pPr>
      <w:r>
        <w:rPr>
          <w:rFonts w:ascii="Times New Roman" w:hAnsi="Times New Roman"/>
        </w:rPr>
        <w:t>Imię i nazwisko wnoszącego skargę lub wniosek:</w:t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ab/>
      </w:r>
    </w:p>
    <w:p w:rsidR="00994D94" w:rsidRDefault="00994D94">
      <w:pPr>
        <w:numPr>
          <w:ilvl w:val="0"/>
          <w:numId w:val="15"/>
        </w:numPr>
        <w:spacing w:after="0" w:line="360" w:lineRule="auto"/>
      </w:pPr>
      <w:r>
        <w:rPr>
          <w:rFonts w:ascii="Times New Roman" w:hAnsi="Times New Roman"/>
        </w:rPr>
        <w:t>Adres wnoszącego skargę lub wniosek:</w:t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ab/>
      </w:r>
    </w:p>
    <w:p w:rsidR="00994D94" w:rsidRDefault="00994D94">
      <w:pPr>
        <w:numPr>
          <w:ilvl w:val="0"/>
          <w:numId w:val="10"/>
        </w:numPr>
        <w:spacing w:after="0" w:line="360" w:lineRule="auto"/>
      </w:pPr>
      <w:r>
        <w:rPr>
          <w:rFonts w:ascii="Times New Roman" w:hAnsi="Times New Roman"/>
        </w:rPr>
        <w:t>Data przyjęcia skargi lub wniosku:</w:t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ab/>
      </w:r>
    </w:p>
    <w:p w:rsidR="00994D94" w:rsidRDefault="00994D94">
      <w:pPr>
        <w:numPr>
          <w:ilvl w:val="0"/>
          <w:numId w:val="10"/>
        </w:numPr>
        <w:spacing w:after="0" w:line="360" w:lineRule="auto"/>
      </w:pPr>
      <w:r>
        <w:rPr>
          <w:rFonts w:ascii="Times New Roman" w:hAnsi="Times New Roman"/>
        </w:rPr>
        <w:t>Opis treści sprawy:</w:t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ab/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ab/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ab/>
      </w:r>
    </w:p>
    <w:p w:rsidR="00994D94" w:rsidRDefault="00994D94">
      <w:pPr>
        <w:numPr>
          <w:ilvl w:val="0"/>
          <w:numId w:val="10"/>
        </w:numPr>
        <w:spacing w:after="0" w:line="360" w:lineRule="auto"/>
      </w:pPr>
      <w:r>
        <w:rPr>
          <w:rFonts w:ascii="Times New Roman" w:hAnsi="Times New Roman"/>
        </w:rPr>
        <w:t>Zarzuty skargi lub konkluzja wniosku:</w:t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ab/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ab/>
      </w:r>
    </w:p>
    <w:p w:rsidR="00994D94" w:rsidRDefault="00994D94">
      <w:pPr>
        <w:numPr>
          <w:ilvl w:val="0"/>
          <w:numId w:val="10"/>
        </w:numPr>
        <w:spacing w:after="0" w:line="360" w:lineRule="auto"/>
      </w:pPr>
      <w:r>
        <w:rPr>
          <w:rFonts w:ascii="Times New Roman" w:hAnsi="Times New Roman"/>
        </w:rPr>
        <w:t>Podpis i stanowisko służbowe osoby przyjmującej skargę lub wniosek:</w:t>
      </w:r>
    </w:p>
    <w:p w:rsidR="00994D94" w:rsidRDefault="00994D94">
      <w:pPr>
        <w:tabs>
          <w:tab w:val="right" w:leader="dot" w:pos="8505"/>
        </w:tabs>
        <w:spacing w:line="360" w:lineRule="auto"/>
        <w:ind w:left="720"/>
      </w:pPr>
      <w:r>
        <w:rPr>
          <w:rFonts w:ascii="Times New Roman" w:hAnsi="Times New Roman"/>
        </w:rPr>
        <w:t>………………………………………...............................................................................</w:t>
      </w:r>
    </w:p>
    <w:p w:rsidR="00994D94" w:rsidRDefault="00994D94">
      <w:pPr>
        <w:numPr>
          <w:ilvl w:val="0"/>
          <w:numId w:val="10"/>
        </w:numPr>
        <w:spacing w:after="0" w:line="360" w:lineRule="auto"/>
      </w:pPr>
      <w:r>
        <w:rPr>
          <w:rFonts w:ascii="Times New Roman" w:hAnsi="Times New Roman"/>
        </w:rPr>
        <w:t>Podpis osoby wnoszącej skargę lub wniosek</w:t>
      </w:r>
    </w:p>
    <w:p w:rsidR="00994D94" w:rsidRDefault="00994D94">
      <w:pPr>
        <w:ind w:left="360"/>
        <w:rPr>
          <w:rFonts w:ascii="Times New Roman" w:hAnsi="Times New Roman"/>
          <w:bCs/>
          <w:i/>
        </w:rPr>
      </w:pPr>
    </w:p>
    <w:p w:rsidR="00994D94" w:rsidRDefault="00994D94">
      <w:pPr>
        <w:ind w:left="360"/>
      </w:pPr>
      <w:r>
        <w:rPr>
          <w:rFonts w:ascii="Times New Roman" w:hAnsi="Times New Roman"/>
          <w:bCs/>
        </w:rPr>
        <w:t>Klauzula informacyjna………………………………………………………………………</w:t>
      </w: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line="360" w:lineRule="auto"/>
        <w:ind w:left="4956"/>
      </w:pPr>
      <w:r>
        <w:rPr>
          <w:rFonts w:ascii="Times New Roman" w:eastAsia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Załącznik nr 2  </w:t>
      </w:r>
      <w:r>
        <w:rPr>
          <w:rFonts w:ascii="Times New Roman" w:hAnsi="Times New Roman"/>
          <w:b/>
          <w:bCs/>
        </w:rPr>
        <w:t>Rejestr skarg i wniosków</w:t>
      </w:r>
    </w:p>
    <w:tbl>
      <w:tblPr>
        <w:tblW w:w="4750" w:type="pct"/>
        <w:jc w:val="center"/>
        <w:tblLayout w:type="fixed"/>
        <w:tblLook w:val="0000" w:firstRow="0" w:lastRow="0" w:firstColumn="0" w:lastColumn="0" w:noHBand="0" w:noVBand="0"/>
      </w:tblPr>
      <w:tblGrid>
        <w:gridCol w:w="565"/>
        <w:gridCol w:w="1219"/>
        <w:gridCol w:w="1933"/>
        <w:gridCol w:w="1162"/>
        <w:gridCol w:w="1594"/>
        <w:gridCol w:w="2351"/>
      </w:tblGrid>
      <w:tr w:rsidR="00994D94">
        <w:trPr>
          <w:trHeight w:val="1306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  <w:p w:rsidR="00994D94" w:rsidRDefault="00994D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wpływu</w:t>
            </w:r>
          </w:p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skargi</w:t>
            </w:r>
          </w:p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(wniosku)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podmiotu przekazującego skargę (wniosek)</w:t>
            </w:r>
          </w:p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i znak pisma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Znak sprawy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skargi (wniosku)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</w:t>
            </w:r>
          </w:p>
          <w:p w:rsidR="00994D94" w:rsidRDefault="00994D94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załatwienia skargi (wniosku)</w:t>
            </w: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pacing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4D94">
        <w:trPr>
          <w:trHeight w:val="42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4" w:rsidRDefault="00994D94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spacing w:after="0"/>
        <w:ind w:left="6372" w:firstLine="708"/>
        <w:jc w:val="both"/>
      </w:pPr>
      <w:r>
        <w:rPr>
          <w:rFonts w:ascii="Times New Roman" w:hAnsi="Times New Roman"/>
          <w:b/>
        </w:rPr>
        <w:t>Załącznik nr 3</w:t>
      </w:r>
    </w:p>
    <w:p w:rsidR="00994D94" w:rsidRDefault="00994D94">
      <w:pPr>
        <w:pStyle w:val="Akapitzlist"/>
        <w:spacing w:after="0"/>
        <w:ind w:left="6372" w:firstLine="708"/>
        <w:jc w:val="both"/>
        <w:rPr>
          <w:rFonts w:ascii="Times New Roman" w:hAnsi="Times New Roman"/>
          <w:b/>
        </w:rPr>
      </w:pPr>
    </w:p>
    <w:p w:rsidR="00994D94" w:rsidRDefault="00994D94">
      <w:pPr>
        <w:pStyle w:val="Akapitzlist"/>
        <w:spacing w:after="0"/>
        <w:ind w:left="6372" w:firstLine="708"/>
        <w:jc w:val="both"/>
        <w:rPr>
          <w:rFonts w:ascii="Times New Roman" w:hAnsi="Times New Roman"/>
          <w:b/>
        </w:rPr>
      </w:pPr>
    </w:p>
    <w:p w:rsidR="00994D94" w:rsidRDefault="00994D94">
      <w:pPr>
        <w:pStyle w:val="Akapitzlist"/>
        <w:spacing w:after="0"/>
        <w:ind w:left="6372" w:hanging="6372"/>
        <w:jc w:val="both"/>
      </w:pPr>
      <w:r>
        <w:rPr>
          <w:rFonts w:ascii="Times New Roman" w:hAnsi="Times New Roman"/>
          <w:i/>
        </w:rPr>
        <w:t>Sygnatura pisma…                                                                                          miejscowość, data</w:t>
      </w:r>
    </w:p>
    <w:p w:rsidR="00994D94" w:rsidRDefault="00994D94">
      <w:pPr>
        <w:pStyle w:val="Akapitzlist"/>
        <w:spacing w:after="0"/>
        <w:ind w:left="6372" w:hanging="6372"/>
        <w:jc w:val="both"/>
        <w:rPr>
          <w:rFonts w:ascii="Times New Roman" w:hAnsi="Times New Roman"/>
          <w:i/>
        </w:rPr>
      </w:pPr>
    </w:p>
    <w:p w:rsidR="00994D94" w:rsidRDefault="00994D94">
      <w:pPr>
        <w:pStyle w:val="Akapitzlist"/>
        <w:spacing w:after="0"/>
        <w:ind w:left="6372" w:hanging="6372"/>
        <w:jc w:val="both"/>
        <w:rPr>
          <w:rFonts w:ascii="Times New Roman" w:hAnsi="Times New Roman"/>
          <w:i/>
        </w:rPr>
      </w:pPr>
    </w:p>
    <w:p w:rsidR="00994D94" w:rsidRDefault="00994D94">
      <w:pPr>
        <w:pStyle w:val="Akapitzlist"/>
        <w:spacing w:after="0"/>
        <w:ind w:left="6372" w:hanging="6372"/>
        <w:jc w:val="right"/>
      </w:pPr>
      <w:r>
        <w:rPr>
          <w:rFonts w:ascii="Times New Roman" w:hAnsi="Times New Roman"/>
          <w:i/>
        </w:rPr>
        <w:t>Imię i nazwisko Skarżącego</w:t>
      </w:r>
    </w:p>
    <w:p w:rsidR="00994D94" w:rsidRDefault="00994D94">
      <w:pPr>
        <w:pStyle w:val="Akapitzlist"/>
        <w:spacing w:after="0"/>
        <w:ind w:left="6372" w:hanging="6372"/>
        <w:jc w:val="center"/>
      </w:pPr>
      <w:r>
        <w:rPr>
          <w:rFonts w:ascii="Times New Roman" w:eastAsia="Times New Roman" w:hAnsi="Times New Roman"/>
          <w:i/>
        </w:rPr>
        <w:t xml:space="preserve">                                                                                    </w:t>
      </w:r>
      <w:r>
        <w:rPr>
          <w:rFonts w:ascii="Times New Roman" w:hAnsi="Times New Roman"/>
          <w:i/>
        </w:rPr>
        <w:t>Adres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</w:t>
      </w:r>
    </w:p>
    <w:p w:rsidR="00994D94" w:rsidRDefault="00994D94">
      <w:pPr>
        <w:pStyle w:val="Akapitzlist"/>
        <w:spacing w:after="0"/>
        <w:ind w:left="6372" w:hanging="6372"/>
        <w:jc w:val="center"/>
        <w:rPr>
          <w:rFonts w:ascii="Times New Roman" w:hAnsi="Times New Roman"/>
          <w:i/>
          <w:sz w:val="24"/>
          <w:szCs w:val="24"/>
        </w:rPr>
      </w:pPr>
    </w:p>
    <w:p w:rsidR="00994D94" w:rsidRDefault="00994D94">
      <w:pPr>
        <w:pStyle w:val="Akapitzlist"/>
        <w:spacing w:after="0"/>
        <w:ind w:left="6372" w:hanging="6372"/>
        <w:jc w:val="center"/>
      </w:pPr>
      <w:r>
        <w:rPr>
          <w:rFonts w:ascii="Times New Roman" w:hAnsi="Times New Roman"/>
          <w:b/>
          <w:sz w:val="24"/>
          <w:szCs w:val="24"/>
        </w:rPr>
        <w:t>Zawiadomienie o sposobie załatwienia skargi/wniosku*</w:t>
      </w:r>
    </w:p>
    <w:p w:rsidR="00994D94" w:rsidRDefault="00994D94">
      <w:pPr>
        <w:pStyle w:val="Akapitzlist"/>
        <w:spacing w:after="0"/>
        <w:ind w:left="6372" w:hanging="6372"/>
        <w:jc w:val="center"/>
        <w:rPr>
          <w:rFonts w:ascii="Times New Roman" w:hAnsi="Times New Roman"/>
          <w:b/>
          <w:sz w:val="24"/>
          <w:szCs w:val="24"/>
        </w:rPr>
      </w:pPr>
    </w:p>
    <w:p w:rsidR="00994D94" w:rsidRDefault="00994D94">
      <w:pPr>
        <w:pStyle w:val="Akapitzlist"/>
        <w:spacing w:after="0"/>
        <w:ind w:left="6372" w:hanging="6372"/>
        <w:jc w:val="center"/>
        <w:rPr>
          <w:rFonts w:ascii="Times New Roman" w:hAnsi="Times New Roman"/>
          <w:b/>
          <w:sz w:val="24"/>
          <w:szCs w:val="24"/>
        </w:rPr>
      </w:pPr>
    </w:p>
    <w:p w:rsidR="00994D94" w:rsidRDefault="00994D94">
      <w:pPr>
        <w:pStyle w:val="Akapitzlist"/>
        <w:tabs>
          <w:tab w:val="left" w:pos="0"/>
        </w:tabs>
        <w:spacing w:after="0"/>
        <w:ind w:left="0"/>
        <w:jc w:val="both"/>
      </w:pPr>
      <w:r>
        <w:rPr>
          <w:rFonts w:ascii="Times New Roman" w:hAnsi="Times New Roman"/>
          <w:sz w:val="24"/>
          <w:szCs w:val="24"/>
        </w:rPr>
        <w:t>Odpowiadając na Pani/Pana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skargę z dnia …………  skierowaną do …………………. dotyczącą …..….., uprzejmie informuję, iż uznaję skargę/wniosek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za ………………… (</w:t>
      </w:r>
      <w:r>
        <w:rPr>
          <w:rFonts w:ascii="Times New Roman" w:hAnsi="Times New Roman"/>
          <w:i/>
          <w:sz w:val="24"/>
          <w:szCs w:val="24"/>
        </w:rPr>
        <w:t>zasadną/bezzasadną/częściowo zasadną</w:t>
      </w: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).</w:t>
      </w:r>
    </w:p>
    <w:p w:rsidR="00994D94" w:rsidRDefault="00994D94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tabs>
          <w:tab w:val="left" w:pos="0"/>
        </w:tabs>
        <w:spacing w:after="0"/>
        <w:ind w:left="0"/>
        <w:jc w:val="both"/>
      </w:pPr>
      <w:r>
        <w:rPr>
          <w:rFonts w:ascii="Times New Roman" w:hAnsi="Times New Roman"/>
          <w:sz w:val="24"/>
          <w:szCs w:val="24"/>
        </w:rPr>
        <w:t>W oparciu o dokumentację znajdującą się w ……. oraz przeprowadzone postępowanie wyjaśniające ustalono ………………………..</w:t>
      </w:r>
    </w:p>
    <w:p w:rsidR="00994D94" w:rsidRDefault="00994D94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pStyle w:val="Akapitzlist"/>
        <w:tabs>
          <w:tab w:val="left" w:pos="0"/>
        </w:tabs>
        <w:spacing w:after="0"/>
        <w:ind w:left="0"/>
        <w:jc w:val="center"/>
      </w:pPr>
      <w:r>
        <w:rPr>
          <w:rFonts w:ascii="Times New Roman" w:hAnsi="Times New Roman"/>
          <w:i/>
          <w:sz w:val="24"/>
          <w:szCs w:val="24"/>
        </w:rPr>
        <w:t>(Uzasadnienie faktyczne i prawne)</w:t>
      </w:r>
    </w:p>
    <w:p w:rsidR="00994D94" w:rsidRDefault="00994D94">
      <w:pPr>
        <w:pStyle w:val="Akapitzlist"/>
        <w:tabs>
          <w:tab w:val="left" w:pos="0"/>
        </w:tabs>
        <w:spacing w:after="0"/>
        <w:ind w:left="0"/>
        <w:jc w:val="center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94D94" w:rsidRDefault="00994D94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994D94" w:rsidRDefault="00994D94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994D94" w:rsidRDefault="00994D94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Informuję, że zgodnie z treścią art. 239 § 1 ustawy z dnia 14 czerwca 1960 r. Kodeks postępowania administracyjnego (Dz. U. z 2022 r. poz. 2000 z późn. zm.) w przypadku gdy skarga, w wyniku jej rozpatrzenia, została uznana za bezzasadną i jej bezzasadność wykazano w odpowiedzi na skargę, a skarżący ponowił skargę bez wskazania nowych okoliczności – organ właściwy do jej rozpatrzenia może podtrzymać swoje poprzednie stanowisko </w:t>
      </w:r>
      <w:r>
        <w:rPr>
          <w:rFonts w:ascii="Times New Roman" w:hAnsi="Times New Roman"/>
          <w:sz w:val="24"/>
          <w:szCs w:val="24"/>
        </w:rPr>
        <w:br/>
        <w:t xml:space="preserve">z odpowiednią adnotacją w aktach sprawy – bez zawiadamiania skarżącego. </w:t>
      </w:r>
    </w:p>
    <w:p w:rsidR="00994D94" w:rsidRDefault="00994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after="0" w:line="240" w:lineRule="auto"/>
        <w:jc w:val="right"/>
      </w:pPr>
      <w:r>
        <w:rPr>
          <w:rFonts w:ascii="Times New Roman" w:hAnsi="Times New Roman"/>
          <w:i/>
          <w:sz w:val="24"/>
          <w:szCs w:val="24"/>
        </w:rPr>
        <w:t>Imię i nazwisko oraz podpis osoby rozpatrującej skargę/wniosek</w:t>
      </w:r>
    </w:p>
    <w:p w:rsidR="00994D94" w:rsidRDefault="00994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94D94" w:rsidRDefault="00994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4D94" w:rsidRDefault="00994D94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Otrzymują:</w:t>
      </w:r>
    </w:p>
    <w:p w:rsidR="00994D94" w:rsidRDefault="00994D94">
      <w:pPr>
        <w:numPr>
          <w:ilvl w:val="3"/>
          <w:numId w:val="15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0"/>
          <w:szCs w:val="20"/>
        </w:rPr>
        <w:t>Adresat</w:t>
      </w:r>
    </w:p>
    <w:p w:rsidR="00994D94" w:rsidRDefault="00994D94">
      <w:pPr>
        <w:numPr>
          <w:ilvl w:val="3"/>
          <w:numId w:val="15"/>
        </w:numPr>
        <w:tabs>
          <w:tab w:val="left" w:pos="0"/>
        </w:tabs>
        <w:spacing w:after="0" w:line="240" w:lineRule="auto"/>
        <w:ind w:left="284" w:hanging="284"/>
        <w:contextualSpacing/>
        <w:jc w:val="both"/>
      </w:pPr>
      <w:r>
        <w:rPr>
          <w:rFonts w:ascii="Times New Roman" w:hAnsi="Times New Roman"/>
          <w:sz w:val="20"/>
          <w:szCs w:val="20"/>
        </w:rPr>
        <w:t>a/a</w:t>
      </w:r>
    </w:p>
    <w:p w:rsidR="00994D94" w:rsidRDefault="00994D94">
      <w:pPr>
        <w:tabs>
          <w:tab w:val="left" w:pos="0"/>
        </w:tabs>
        <w:spacing w:after="0" w:line="240" w:lineRule="auto"/>
        <w:ind w:left="2160"/>
        <w:contextualSpacing/>
        <w:jc w:val="both"/>
        <w:rPr>
          <w:rFonts w:ascii="Times New Roman" w:hAnsi="Times New Roman"/>
          <w:sz w:val="20"/>
          <w:szCs w:val="20"/>
        </w:rPr>
      </w:pPr>
    </w:p>
    <w:p w:rsidR="00994D94" w:rsidRDefault="00994D94">
      <w:pPr>
        <w:tabs>
          <w:tab w:val="left" w:pos="0"/>
        </w:tabs>
        <w:spacing w:after="0" w:line="240" w:lineRule="auto"/>
        <w:ind w:left="2160" w:hanging="2160"/>
        <w:contextualSpacing/>
        <w:jc w:val="both"/>
      </w:pPr>
      <w:r>
        <w:rPr>
          <w:rFonts w:ascii="Times New Roman" w:hAnsi="Times New Roman"/>
          <w:b/>
          <w:sz w:val="24"/>
          <w:szCs w:val="24"/>
        </w:rPr>
        <w:t xml:space="preserve">* </w:t>
      </w:r>
      <w:r>
        <w:rPr>
          <w:rFonts w:ascii="Times New Roman" w:hAnsi="Times New Roman"/>
          <w:bCs/>
          <w:i/>
          <w:iCs/>
          <w:sz w:val="24"/>
          <w:szCs w:val="24"/>
        </w:rPr>
        <w:t>Niepotrzebne usunąć.</w:t>
      </w:r>
    </w:p>
    <w:sectPr w:rsidR="00994D9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 w15:restartNumberingAfterBreak="0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5D"/>
    <w:rsid w:val="00357F8F"/>
    <w:rsid w:val="00994D94"/>
    <w:rsid w:val="00A27E5D"/>
    <w:rsid w:val="00E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A1CF867-458E-412B-8D6E-5FCC8B36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1889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Piotr Szczepanik</vt:lpstr>
    </vt:vector>
  </TitlesOfParts>
  <Company/>
  <LinksUpToDate>false</LinksUpToDate>
  <CharactersWithSpaces>13766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Piotr Szczepanik</dc:title>
  <dc:subject/>
  <dc:creator>Piotr Sczepanik</dc:creator>
  <cp:keywords/>
  <cp:lastModifiedBy>Norymberga</cp:lastModifiedBy>
  <cp:revision>2</cp:revision>
  <cp:lastPrinted>1995-11-21T16:41:00Z</cp:lastPrinted>
  <dcterms:created xsi:type="dcterms:W3CDTF">2024-04-06T00:08:00Z</dcterms:created>
  <dcterms:modified xsi:type="dcterms:W3CDTF">2024-04-06T00:08:00Z</dcterms:modified>
</cp:coreProperties>
</file>